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8378C" w14:textId="77777777" w:rsidR="002F1CD5" w:rsidRPr="00D03DFA" w:rsidRDefault="002F1CD5">
      <w:pPr>
        <w:pStyle w:val="BodyText"/>
        <w:rPr>
          <w:i/>
        </w:rPr>
      </w:pPr>
    </w:p>
    <w:p w14:paraId="4B37AB5C" w14:textId="77777777" w:rsidR="002F1CD5" w:rsidRPr="00D03DFA" w:rsidRDefault="002F1CD5">
      <w:pPr>
        <w:pStyle w:val="BodyText"/>
        <w:rPr>
          <w:i/>
        </w:rPr>
      </w:pPr>
    </w:p>
    <w:p w14:paraId="31B5B66C" w14:textId="77777777" w:rsidR="002F1CD5" w:rsidRPr="00D03DFA" w:rsidRDefault="002F1CD5">
      <w:pPr>
        <w:pStyle w:val="BodyText"/>
        <w:spacing w:before="3"/>
        <w:rPr>
          <w:i/>
        </w:rPr>
      </w:pPr>
    </w:p>
    <w:p w14:paraId="514E37DF" w14:textId="77777777" w:rsidR="00393BB2" w:rsidRDefault="00A272EB" w:rsidP="00393BB2">
      <w:pPr>
        <w:pStyle w:val="Heading1"/>
        <w:ind w:left="0"/>
        <w:rPr>
          <w:b w:val="0"/>
          <w:bCs w:val="0"/>
        </w:rPr>
      </w:pPr>
      <w:r w:rsidRPr="00D03DFA">
        <w:rPr>
          <w:b w:val="0"/>
          <w:bCs w:val="0"/>
        </w:rPr>
        <w:t>IN THE UNITED STATES BANKRUPTCY COURT</w:t>
      </w:r>
    </w:p>
    <w:p w14:paraId="23242A72" w14:textId="7A8BD7AF" w:rsidR="002F1CD5" w:rsidRPr="00D03DFA" w:rsidRDefault="00A272EB" w:rsidP="00393BB2">
      <w:pPr>
        <w:pStyle w:val="Heading1"/>
        <w:ind w:left="0"/>
        <w:rPr>
          <w:b w:val="0"/>
          <w:bCs w:val="0"/>
        </w:rPr>
      </w:pPr>
      <w:r w:rsidRPr="00D03DFA">
        <w:rPr>
          <w:b w:val="0"/>
          <w:bCs w:val="0"/>
        </w:rPr>
        <w:t xml:space="preserve">FOR THE </w:t>
      </w:r>
      <w:r w:rsidR="00F114B9" w:rsidRPr="00D03DFA">
        <w:rPr>
          <w:b w:val="0"/>
          <w:bCs w:val="0"/>
        </w:rPr>
        <w:t>SOUTHERN</w:t>
      </w:r>
      <w:r w:rsidRPr="00D03DFA">
        <w:rPr>
          <w:b w:val="0"/>
          <w:bCs w:val="0"/>
        </w:rPr>
        <w:t xml:space="preserve"> DISTRICT OF </w:t>
      </w:r>
      <w:r w:rsidR="00F114B9" w:rsidRPr="00D03DFA">
        <w:rPr>
          <w:b w:val="0"/>
          <w:bCs w:val="0"/>
        </w:rPr>
        <w:t>ALABAMA</w:t>
      </w:r>
    </w:p>
    <w:p w14:paraId="3D7D2FC1" w14:textId="77777777" w:rsidR="002F1CD5" w:rsidRPr="00D03DFA" w:rsidRDefault="002F1CD5">
      <w:pPr>
        <w:pStyle w:val="BodyText"/>
      </w:pPr>
    </w:p>
    <w:p w14:paraId="069DDEE0" w14:textId="77777777" w:rsidR="002F1CD5" w:rsidRPr="00D03DFA" w:rsidRDefault="00A272EB" w:rsidP="00393BB2">
      <w:pPr>
        <w:pStyle w:val="BodyText"/>
        <w:tabs>
          <w:tab w:val="left" w:pos="4320"/>
          <w:tab w:val="left" w:pos="4420"/>
        </w:tabs>
      </w:pPr>
      <w:r w:rsidRPr="00D03DFA">
        <w:t>IN</w:t>
      </w:r>
      <w:r w:rsidRPr="00D03DFA">
        <w:rPr>
          <w:spacing w:val="-3"/>
        </w:rPr>
        <w:t xml:space="preserve"> </w:t>
      </w:r>
      <w:r w:rsidRPr="00D03DFA">
        <w:t>RE:</w:t>
      </w:r>
      <w:r w:rsidRPr="00D03DFA">
        <w:tab/>
        <w:t>)</w:t>
      </w:r>
    </w:p>
    <w:p w14:paraId="717BF018" w14:textId="77777777" w:rsidR="002F1CD5" w:rsidRPr="00D03DFA" w:rsidRDefault="00A272EB">
      <w:pPr>
        <w:pStyle w:val="BodyText"/>
        <w:ind w:right="636"/>
        <w:jc w:val="center"/>
      </w:pPr>
      <w:r w:rsidRPr="00D03DFA">
        <w:rPr>
          <w:w w:val="99"/>
        </w:rPr>
        <w:t>)</w:t>
      </w:r>
    </w:p>
    <w:p w14:paraId="3AB6B5D1" w14:textId="77777777" w:rsidR="002F1CD5" w:rsidRPr="00D03DFA" w:rsidRDefault="00A272EB" w:rsidP="00393BB2">
      <w:pPr>
        <w:pStyle w:val="BodyText"/>
        <w:tabs>
          <w:tab w:val="left" w:pos="4320"/>
          <w:tab w:val="left" w:pos="4740"/>
        </w:tabs>
      </w:pPr>
      <w:r w:rsidRPr="00D03DFA">
        <w:t>XXXXX</w:t>
      </w:r>
      <w:r w:rsidRPr="00D03DFA">
        <w:rPr>
          <w:spacing w:val="-1"/>
        </w:rPr>
        <w:t xml:space="preserve"> </w:t>
      </w:r>
      <w:r w:rsidRPr="00D03DFA">
        <w:t>XXXX</w:t>
      </w:r>
      <w:r w:rsidRPr="00D03DFA">
        <w:rPr>
          <w:spacing w:val="-1"/>
        </w:rPr>
        <w:t xml:space="preserve"> </w:t>
      </w:r>
      <w:r w:rsidRPr="00D03DFA">
        <w:t>XXXXXXX,</w:t>
      </w:r>
      <w:r w:rsidRPr="00D03DFA">
        <w:tab/>
        <w:t>)</w:t>
      </w:r>
      <w:r w:rsidRPr="00D03DFA">
        <w:tab/>
        <w:t>CASE NO. XX-XXXXX</w:t>
      </w:r>
    </w:p>
    <w:p w14:paraId="0E69D863" w14:textId="77777777" w:rsidR="002F1CD5" w:rsidRPr="00D03DFA" w:rsidRDefault="00A272EB">
      <w:pPr>
        <w:pStyle w:val="BodyText"/>
        <w:ind w:right="636"/>
        <w:jc w:val="center"/>
      </w:pPr>
      <w:r w:rsidRPr="00D03DFA">
        <w:rPr>
          <w:w w:val="99"/>
        </w:rPr>
        <w:t>)</w:t>
      </w:r>
    </w:p>
    <w:p w14:paraId="0D9F100E" w14:textId="77777777" w:rsidR="002F1CD5" w:rsidRPr="00D03DFA" w:rsidRDefault="00A272EB" w:rsidP="00B35B84">
      <w:pPr>
        <w:pStyle w:val="BodyText"/>
        <w:tabs>
          <w:tab w:val="left" w:pos="4320"/>
        </w:tabs>
        <w:ind w:left="720"/>
      </w:pPr>
      <w:r w:rsidRPr="00D03DFA">
        <w:t>Debtor.</w:t>
      </w:r>
      <w:r w:rsidRPr="00D03DFA">
        <w:tab/>
        <w:t>)</w:t>
      </w:r>
    </w:p>
    <w:p w14:paraId="2A37A481" w14:textId="77777777" w:rsidR="002F1CD5" w:rsidRPr="00D03DFA" w:rsidRDefault="002F1CD5">
      <w:pPr>
        <w:pStyle w:val="BodyText"/>
        <w:ind w:right="636"/>
        <w:jc w:val="center"/>
      </w:pPr>
    </w:p>
    <w:p w14:paraId="33AEC447" w14:textId="77777777" w:rsidR="00A272EB" w:rsidRPr="00D03DFA" w:rsidRDefault="00A272EB">
      <w:pPr>
        <w:pStyle w:val="BodyText"/>
        <w:ind w:right="636"/>
        <w:jc w:val="center"/>
      </w:pPr>
    </w:p>
    <w:p w14:paraId="52ACA259" w14:textId="0E389F9C" w:rsidR="002F1CD5" w:rsidRDefault="00355160" w:rsidP="00A272EB">
      <w:pPr>
        <w:pStyle w:val="BodyText"/>
        <w:jc w:val="center"/>
        <w:rPr>
          <w:u w:val="single"/>
        </w:rPr>
      </w:pPr>
      <w:r w:rsidRPr="00D03DFA">
        <w:rPr>
          <w:u w:val="single"/>
        </w:rPr>
        <w:t>SUBCHAPTER V STATUS CONFERENCE REPORT</w:t>
      </w:r>
    </w:p>
    <w:p w14:paraId="2D4FE0D1" w14:textId="77777777" w:rsidR="00133D69" w:rsidRPr="00D03DFA" w:rsidRDefault="00133D69" w:rsidP="00A272EB">
      <w:pPr>
        <w:pStyle w:val="BodyText"/>
        <w:jc w:val="center"/>
        <w:rPr>
          <w:u w:val="single"/>
        </w:rPr>
      </w:pPr>
    </w:p>
    <w:p w14:paraId="56CC7FCC" w14:textId="77777777" w:rsidR="00D03DFA" w:rsidRPr="00D03DFA" w:rsidRDefault="00D03DFA" w:rsidP="00A272EB">
      <w:pPr>
        <w:pStyle w:val="BodyText"/>
        <w:jc w:val="center"/>
        <w:rPr>
          <w:u w:val="single"/>
        </w:rPr>
      </w:pPr>
    </w:p>
    <w:p w14:paraId="43DCFFE8" w14:textId="01BE5F48" w:rsidR="002F1CD5" w:rsidRPr="00D03DFA" w:rsidRDefault="00A272EB" w:rsidP="005208DD">
      <w:pPr>
        <w:pStyle w:val="BodyText"/>
        <w:ind w:right="317" w:firstLine="720"/>
      </w:pPr>
      <w:r w:rsidRPr="00D03DFA">
        <w:t xml:space="preserve">Debtor </w:t>
      </w:r>
      <w:r w:rsidR="00D03DFA" w:rsidRPr="00D03DFA">
        <w:t xml:space="preserve">submits </w:t>
      </w:r>
      <w:r w:rsidRPr="00D03DFA">
        <w:t xml:space="preserve">this </w:t>
      </w:r>
      <w:r w:rsidR="00D03DFA" w:rsidRPr="00D03DFA">
        <w:t xml:space="preserve">status conference </w:t>
      </w:r>
      <w:r w:rsidRPr="00D03DFA">
        <w:t>report pursuant to Bankruptcy Code</w:t>
      </w:r>
      <w:r w:rsidR="00F114B9" w:rsidRPr="00D03DFA">
        <w:t xml:space="preserve"> § 1188(c)</w:t>
      </w:r>
      <w:r w:rsidR="00D03DFA" w:rsidRPr="00D03DFA">
        <w:t>:</w:t>
      </w:r>
    </w:p>
    <w:p w14:paraId="25536E78" w14:textId="77777777" w:rsidR="00D03DFA" w:rsidRPr="00D03DFA" w:rsidRDefault="00D03DFA" w:rsidP="005208DD">
      <w:pPr>
        <w:rPr>
          <w:sz w:val="24"/>
          <w:szCs w:val="24"/>
          <w:u w:val="single"/>
        </w:rPr>
      </w:pPr>
    </w:p>
    <w:p w14:paraId="0699991F" w14:textId="731FA4CF" w:rsidR="002F1CD5" w:rsidRDefault="00D03DFA" w:rsidP="005208DD">
      <w:pPr>
        <w:pStyle w:val="BodyText"/>
        <w:numPr>
          <w:ilvl w:val="0"/>
          <w:numId w:val="4"/>
        </w:numPr>
        <w:tabs>
          <w:tab w:val="left" w:pos="900"/>
          <w:tab w:val="left" w:pos="1080"/>
        </w:tabs>
        <w:ind w:left="0" w:firstLine="720"/>
      </w:pPr>
      <w:r>
        <w:t xml:space="preserve"> </w:t>
      </w:r>
      <w:r w:rsidR="003008C7">
        <w:t xml:space="preserve"> </w:t>
      </w:r>
      <w:r w:rsidRPr="003008C7">
        <w:rPr>
          <w:u w:val="single"/>
        </w:rPr>
        <w:t>Type of Plan of Reorganization</w:t>
      </w:r>
      <w:r>
        <w:t>.  Debtor intends to pursue the following type of plan of reorganization in</w:t>
      </w:r>
      <w:r w:rsidR="00B16461">
        <w:t xml:space="preserve"> </w:t>
      </w:r>
      <w:r>
        <w:t xml:space="preserve">this case:  </w:t>
      </w:r>
    </w:p>
    <w:p w14:paraId="4313C34F" w14:textId="68388C08" w:rsidR="00D03DFA" w:rsidRDefault="00D03DFA" w:rsidP="00D03DFA">
      <w:pPr>
        <w:pStyle w:val="BodyText"/>
        <w:spacing w:before="2"/>
        <w:ind w:left="720"/>
      </w:pPr>
    </w:p>
    <w:p w14:paraId="5C61030B" w14:textId="033B2469" w:rsidR="00D03DFA" w:rsidRDefault="003008C7" w:rsidP="005208DD">
      <w:pPr>
        <w:pStyle w:val="BodyText"/>
        <w:tabs>
          <w:tab w:val="left" w:pos="1440"/>
          <w:tab w:val="left" w:pos="2795"/>
          <w:tab w:val="left" w:pos="3600"/>
          <w:tab w:val="left" w:pos="4420"/>
          <w:tab w:val="left" w:pos="4955"/>
          <w:tab w:val="left" w:pos="6480"/>
        </w:tabs>
      </w:pPr>
      <w:r>
        <w:tab/>
        <w:t xml:space="preserve">_____  </w:t>
      </w:r>
      <w:r w:rsidR="00D03DFA" w:rsidRPr="00D03DFA">
        <w:t>Consensual</w:t>
      </w:r>
      <w:r>
        <w:t xml:space="preserve">          _____  N</w:t>
      </w:r>
      <w:r w:rsidR="00D03DFA" w:rsidRPr="00D03DFA">
        <w:t>onconsensual</w:t>
      </w:r>
      <w:r>
        <w:t xml:space="preserve">          _____  </w:t>
      </w:r>
      <w:r w:rsidR="00D03DFA" w:rsidRPr="00D03DFA">
        <w:t>Undetermined</w:t>
      </w:r>
    </w:p>
    <w:p w14:paraId="3A065E08" w14:textId="77777777" w:rsidR="00D03DFA" w:rsidRDefault="00D03DFA" w:rsidP="00D03DFA">
      <w:pPr>
        <w:pStyle w:val="BodyText"/>
        <w:spacing w:before="2"/>
        <w:ind w:left="720"/>
      </w:pPr>
    </w:p>
    <w:p w14:paraId="731201A1" w14:textId="77777777" w:rsidR="00D03DFA" w:rsidRPr="00D03DFA" w:rsidRDefault="00D03DFA" w:rsidP="00D03DFA">
      <w:pPr>
        <w:pStyle w:val="BodyText"/>
        <w:spacing w:before="2"/>
        <w:ind w:left="1080"/>
      </w:pPr>
    </w:p>
    <w:p w14:paraId="4D93EB1D" w14:textId="5634E23E" w:rsidR="002F1CD5" w:rsidRPr="002A375D" w:rsidRDefault="002A375D" w:rsidP="005208DD">
      <w:pPr>
        <w:pStyle w:val="BodyText"/>
        <w:numPr>
          <w:ilvl w:val="0"/>
          <w:numId w:val="4"/>
        </w:numPr>
        <w:tabs>
          <w:tab w:val="left" w:pos="900"/>
          <w:tab w:val="left" w:pos="1080"/>
        </w:tabs>
        <w:ind w:left="0" w:firstLine="720"/>
      </w:pPr>
      <w:r>
        <w:t xml:space="preserve">  </w:t>
      </w:r>
      <w:r w:rsidR="00A272EB" w:rsidRPr="002A375D">
        <w:rPr>
          <w:u w:val="single"/>
        </w:rPr>
        <w:t>Reasons for Type of Plan of</w:t>
      </w:r>
      <w:r w:rsidR="00A272EB" w:rsidRPr="002A375D">
        <w:rPr>
          <w:spacing w:val="-1"/>
          <w:u w:val="single"/>
        </w:rPr>
        <w:t xml:space="preserve"> </w:t>
      </w:r>
      <w:r w:rsidR="00A272EB" w:rsidRPr="002A375D">
        <w:rPr>
          <w:u w:val="single"/>
        </w:rPr>
        <w:t>Reorganization</w:t>
      </w:r>
      <w:r w:rsidR="00A272EB" w:rsidRPr="002A375D">
        <w:t>.</w:t>
      </w:r>
    </w:p>
    <w:p w14:paraId="3EAFA1DC" w14:textId="77777777" w:rsidR="002F1CD5" w:rsidRPr="00D03DFA" w:rsidRDefault="002F1CD5">
      <w:pPr>
        <w:pStyle w:val="BodyText"/>
        <w:spacing w:before="2"/>
      </w:pPr>
    </w:p>
    <w:p w14:paraId="72E14518" w14:textId="77777777" w:rsidR="002F1CD5" w:rsidRPr="00D03DFA" w:rsidRDefault="00A272EB" w:rsidP="005208DD">
      <w:pPr>
        <w:pStyle w:val="BodyText"/>
        <w:ind w:left="101" w:right="144"/>
      </w:pPr>
      <w:r w:rsidRPr="00D03DFA">
        <w:t>[Provide Debtor’s rationale for pursuing a consensual or nonconsensual plan, or reason for being undetermined.]</w:t>
      </w:r>
    </w:p>
    <w:p w14:paraId="47249132" w14:textId="77777777" w:rsidR="002F1CD5" w:rsidRPr="00D03DFA" w:rsidRDefault="002F1CD5">
      <w:pPr>
        <w:pStyle w:val="BodyText"/>
      </w:pPr>
    </w:p>
    <w:p w14:paraId="60E2FF28" w14:textId="77777777" w:rsidR="002F1CD5" w:rsidRPr="00D03DFA" w:rsidRDefault="002F1CD5">
      <w:pPr>
        <w:pStyle w:val="BodyText"/>
      </w:pPr>
    </w:p>
    <w:p w14:paraId="7F63931E" w14:textId="77777777" w:rsidR="002F1CD5" w:rsidRPr="00D03DFA" w:rsidRDefault="002F1CD5">
      <w:pPr>
        <w:pStyle w:val="BodyText"/>
      </w:pPr>
    </w:p>
    <w:p w14:paraId="2A0FF430" w14:textId="77777777" w:rsidR="002F1CD5" w:rsidRPr="00D03DFA" w:rsidRDefault="002F1CD5">
      <w:pPr>
        <w:pStyle w:val="BodyText"/>
      </w:pPr>
    </w:p>
    <w:p w14:paraId="4117ACE1" w14:textId="77777777" w:rsidR="002F1CD5" w:rsidRPr="00D03DFA" w:rsidRDefault="002F1CD5">
      <w:pPr>
        <w:pStyle w:val="BodyText"/>
      </w:pPr>
    </w:p>
    <w:p w14:paraId="44500C9A" w14:textId="77777777" w:rsidR="002F1CD5" w:rsidRPr="00D03DFA" w:rsidRDefault="002F1CD5">
      <w:pPr>
        <w:pStyle w:val="BodyText"/>
      </w:pPr>
    </w:p>
    <w:p w14:paraId="4E005A1E" w14:textId="77777777" w:rsidR="002F1CD5" w:rsidRPr="00D03DFA" w:rsidRDefault="002F1CD5">
      <w:pPr>
        <w:pStyle w:val="BodyText"/>
        <w:spacing w:before="1"/>
      </w:pPr>
    </w:p>
    <w:p w14:paraId="7E8E197F" w14:textId="0656C1A8" w:rsidR="002F1CD5" w:rsidRPr="00D03DFA" w:rsidRDefault="002A375D" w:rsidP="005208DD">
      <w:pPr>
        <w:pStyle w:val="BodyText"/>
        <w:numPr>
          <w:ilvl w:val="0"/>
          <w:numId w:val="4"/>
        </w:numPr>
        <w:tabs>
          <w:tab w:val="left" w:pos="900"/>
          <w:tab w:val="left" w:pos="1080"/>
        </w:tabs>
        <w:ind w:left="0" w:firstLine="720"/>
      </w:pPr>
      <w:r>
        <w:t xml:space="preserve">  </w:t>
      </w:r>
      <w:r w:rsidR="00A272EB" w:rsidRPr="00D03DFA">
        <w:rPr>
          <w:u w:val="single"/>
        </w:rPr>
        <w:t>Communications with Parties in Interest</w:t>
      </w:r>
      <w:r w:rsidR="00A272EB" w:rsidRPr="00D03DFA">
        <w:t xml:space="preserve">. </w:t>
      </w:r>
      <w:r w:rsidR="00F10A51">
        <w:t xml:space="preserve"> </w:t>
      </w:r>
      <w:r w:rsidR="00A272EB" w:rsidRPr="00D03DFA">
        <w:t>Debtor has had discussions with the following parties in interest concerning Debtor’s plan of</w:t>
      </w:r>
      <w:r w:rsidR="00A272EB" w:rsidRPr="00D03DFA">
        <w:rPr>
          <w:spacing w:val="-3"/>
        </w:rPr>
        <w:t xml:space="preserve"> </w:t>
      </w:r>
      <w:r w:rsidR="00A272EB" w:rsidRPr="00D03DFA">
        <w:t>reorganization:</w:t>
      </w:r>
    </w:p>
    <w:p w14:paraId="2C750CDB" w14:textId="77777777" w:rsidR="002F1CD5" w:rsidRPr="00D03DFA" w:rsidRDefault="002F1CD5">
      <w:pPr>
        <w:pStyle w:val="BodyText"/>
        <w:spacing w:before="2"/>
      </w:pPr>
    </w:p>
    <w:p w14:paraId="217B00CE" w14:textId="77777777" w:rsidR="002F1CD5" w:rsidRPr="00D03DFA" w:rsidRDefault="00A272EB" w:rsidP="00B35B84">
      <w:pPr>
        <w:pStyle w:val="BodyText"/>
        <w:tabs>
          <w:tab w:val="left" w:pos="635"/>
        </w:tabs>
      </w:pPr>
      <w:r w:rsidRPr="00D03DFA">
        <w:rPr>
          <w:u w:val="single"/>
        </w:rPr>
        <w:t xml:space="preserve"> </w:t>
      </w:r>
      <w:r w:rsidRPr="00D03DFA">
        <w:rPr>
          <w:u w:val="single"/>
        </w:rPr>
        <w:tab/>
      </w:r>
      <w:r w:rsidRPr="00D03DFA">
        <w:t xml:space="preserve">  </w:t>
      </w:r>
      <w:r w:rsidRPr="00D03DFA">
        <w:rPr>
          <w:spacing w:val="4"/>
        </w:rPr>
        <w:t xml:space="preserve"> </w:t>
      </w:r>
      <w:r w:rsidRPr="00D03DFA">
        <w:t>Secured</w:t>
      </w:r>
      <w:r w:rsidRPr="00D03DFA">
        <w:rPr>
          <w:spacing w:val="-1"/>
        </w:rPr>
        <w:t xml:space="preserve"> </w:t>
      </w:r>
      <w:r w:rsidRPr="00D03DFA">
        <w:t>Creditors</w:t>
      </w:r>
    </w:p>
    <w:p w14:paraId="06DAB11C" w14:textId="77777777" w:rsidR="002F1CD5" w:rsidRPr="00D03DFA" w:rsidRDefault="002F1CD5">
      <w:pPr>
        <w:pStyle w:val="BodyText"/>
        <w:spacing w:before="2"/>
      </w:pPr>
    </w:p>
    <w:p w14:paraId="0EC94396" w14:textId="77777777" w:rsidR="002F1CD5" w:rsidRPr="00D03DFA" w:rsidRDefault="00A272EB" w:rsidP="00B35B84">
      <w:pPr>
        <w:pStyle w:val="BodyText"/>
        <w:tabs>
          <w:tab w:val="left" w:pos="635"/>
        </w:tabs>
        <w:spacing w:before="90"/>
      </w:pPr>
      <w:r w:rsidRPr="00D03DFA">
        <w:rPr>
          <w:u w:val="single"/>
        </w:rPr>
        <w:t xml:space="preserve"> </w:t>
      </w:r>
      <w:r w:rsidRPr="00D03DFA">
        <w:rPr>
          <w:u w:val="single"/>
        </w:rPr>
        <w:tab/>
      </w:r>
      <w:r w:rsidRPr="00D03DFA">
        <w:t xml:space="preserve">  </w:t>
      </w:r>
      <w:r w:rsidRPr="00D03DFA">
        <w:rPr>
          <w:spacing w:val="4"/>
        </w:rPr>
        <w:t xml:space="preserve"> </w:t>
      </w:r>
      <w:r w:rsidRPr="00D03DFA">
        <w:t>Priority Claimants</w:t>
      </w:r>
    </w:p>
    <w:p w14:paraId="5A327EBF" w14:textId="77777777" w:rsidR="002F1CD5" w:rsidRPr="00D03DFA" w:rsidRDefault="002F1CD5">
      <w:pPr>
        <w:pStyle w:val="BodyText"/>
        <w:spacing w:before="2"/>
      </w:pPr>
    </w:p>
    <w:p w14:paraId="5E355A80" w14:textId="77777777" w:rsidR="002F1CD5" w:rsidRPr="00D03DFA" w:rsidRDefault="00A272EB" w:rsidP="00B35B84">
      <w:pPr>
        <w:pStyle w:val="BodyText"/>
        <w:tabs>
          <w:tab w:val="left" w:pos="635"/>
        </w:tabs>
        <w:spacing w:before="90"/>
      </w:pPr>
      <w:r w:rsidRPr="00D03DFA">
        <w:rPr>
          <w:u w:val="single"/>
        </w:rPr>
        <w:t xml:space="preserve"> </w:t>
      </w:r>
      <w:r w:rsidRPr="00D03DFA">
        <w:rPr>
          <w:u w:val="single"/>
        </w:rPr>
        <w:tab/>
      </w:r>
      <w:r w:rsidRPr="00D03DFA">
        <w:t xml:space="preserve">  </w:t>
      </w:r>
      <w:r w:rsidRPr="00D03DFA">
        <w:rPr>
          <w:spacing w:val="4"/>
        </w:rPr>
        <w:t xml:space="preserve"> </w:t>
      </w:r>
      <w:r w:rsidRPr="00D03DFA">
        <w:t>Unsecured</w:t>
      </w:r>
      <w:r w:rsidRPr="00D03DFA">
        <w:rPr>
          <w:spacing w:val="-1"/>
        </w:rPr>
        <w:t xml:space="preserve"> </w:t>
      </w:r>
      <w:r w:rsidRPr="00D03DFA">
        <w:t>Creditors</w:t>
      </w:r>
    </w:p>
    <w:p w14:paraId="3FDDB6AB" w14:textId="77777777" w:rsidR="002F1CD5" w:rsidRPr="00D03DFA" w:rsidRDefault="002F1CD5">
      <w:pPr>
        <w:pStyle w:val="BodyText"/>
        <w:spacing w:before="2"/>
      </w:pPr>
    </w:p>
    <w:p w14:paraId="37B5939D" w14:textId="77777777" w:rsidR="002F1CD5" w:rsidRPr="00D03DFA" w:rsidRDefault="00A272EB" w:rsidP="00B35B84">
      <w:pPr>
        <w:pStyle w:val="BodyText"/>
        <w:tabs>
          <w:tab w:val="left" w:pos="635"/>
        </w:tabs>
        <w:spacing w:before="90"/>
      </w:pPr>
      <w:r w:rsidRPr="00D03DFA">
        <w:rPr>
          <w:u w:val="single"/>
        </w:rPr>
        <w:t xml:space="preserve"> </w:t>
      </w:r>
      <w:r w:rsidRPr="00D03DFA">
        <w:rPr>
          <w:u w:val="single"/>
        </w:rPr>
        <w:tab/>
      </w:r>
      <w:r w:rsidRPr="00D03DFA">
        <w:t xml:space="preserve">  </w:t>
      </w:r>
      <w:r w:rsidRPr="00D03DFA">
        <w:rPr>
          <w:spacing w:val="4"/>
        </w:rPr>
        <w:t xml:space="preserve"> </w:t>
      </w:r>
      <w:r w:rsidRPr="00D03DFA">
        <w:t>Equity Interest</w:t>
      </w:r>
      <w:r w:rsidRPr="00D03DFA">
        <w:rPr>
          <w:spacing w:val="-1"/>
        </w:rPr>
        <w:t xml:space="preserve"> </w:t>
      </w:r>
      <w:r w:rsidRPr="00D03DFA">
        <w:t>Holders</w:t>
      </w:r>
    </w:p>
    <w:p w14:paraId="4BECD18A" w14:textId="77777777" w:rsidR="002F1CD5" w:rsidRPr="00D03DFA" w:rsidRDefault="002F1CD5">
      <w:pPr>
        <w:rPr>
          <w:sz w:val="24"/>
          <w:szCs w:val="24"/>
        </w:rPr>
        <w:sectPr w:rsidR="002F1CD5" w:rsidRPr="00D03DFA" w:rsidSect="00D03DFA">
          <w:type w:val="continuous"/>
          <w:pgSz w:w="12240" w:h="15840"/>
          <w:pgMar w:top="680" w:right="1440" w:bottom="280" w:left="1440" w:header="720" w:footer="720" w:gutter="0"/>
          <w:cols w:space="720"/>
        </w:sectPr>
      </w:pPr>
    </w:p>
    <w:p w14:paraId="53E937A5" w14:textId="77777777" w:rsidR="002F1CD5" w:rsidRPr="00D03DFA" w:rsidRDefault="00A272EB" w:rsidP="00B35B84">
      <w:pPr>
        <w:pStyle w:val="BodyText"/>
        <w:tabs>
          <w:tab w:val="left" w:pos="635"/>
        </w:tabs>
        <w:spacing w:before="90"/>
      </w:pPr>
      <w:r w:rsidRPr="00D03DFA">
        <w:rPr>
          <w:u w:val="single"/>
        </w:rPr>
        <w:lastRenderedPageBreak/>
        <w:t xml:space="preserve"> </w:t>
      </w:r>
      <w:r w:rsidRPr="00D03DFA">
        <w:rPr>
          <w:u w:val="single"/>
        </w:rPr>
        <w:tab/>
      </w:r>
      <w:r w:rsidRPr="00D03DFA">
        <w:t xml:space="preserve">  </w:t>
      </w:r>
      <w:r w:rsidRPr="00D03DFA">
        <w:rPr>
          <w:spacing w:val="4"/>
        </w:rPr>
        <w:t xml:space="preserve"> </w:t>
      </w:r>
      <w:r w:rsidRPr="00D03DFA">
        <w:t>The</w:t>
      </w:r>
      <w:r w:rsidRPr="00D03DFA">
        <w:rPr>
          <w:spacing w:val="-2"/>
        </w:rPr>
        <w:t xml:space="preserve"> </w:t>
      </w:r>
      <w:r w:rsidRPr="00D03DFA">
        <w:t>Trustee</w:t>
      </w:r>
    </w:p>
    <w:p w14:paraId="35088D22" w14:textId="77777777" w:rsidR="002F1CD5" w:rsidRPr="00D03DFA" w:rsidRDefault="002F1CD5">
      <w:pPr>
        <w:pStyle w:val="BodyText"/>
        <w:spacing w:before="2"/>
      </w:pPr>
    </w:p>
    <w:p w14:paraId="241B232D" w14:textId="77777777" w:rsidR="002F1CD5" w:rsidRPr="00D03DFA" w:rsidRDefault="00A272EB" w:rsidP="00B35B84">
      <w:pPr>
        <w:pStyle w:val="BodyText"/>
        <w:tabs>
          <w:tab w:val="left" w:pos="635"/>
          <w:tab w:val="left" w:pos="7542"/>
        </w:tabs>
      </w:pPr>
      <w:r w:rsidRPr="00D03DFA">
        <w:rPr>
          <w:u w:val="single"/>
        </w:rPr>
        <w:t xml:space="preserve"> </w:t>
      </w:r>
      <w:r w:rsidRPr="00D03DFA">
        <w:rPr>
          <w:u w:val="single"/>
        </w:rPr>
        <w:tab/>
      </w:r>
      <w:r w:rsidRPr="00D03DFA">
        <w:t xml:space="preserve">  </w:t>
      </w:r>
      <w:r w:rsidRPr="00D03DFA">
        <w:rPr>
          <w:spacing w:val="4"/>
        </w:rPr>
        <w:t xml:space="preserve"> </w:t>
      </w:r>
      <w:r w:rsidRPr="00D03DFA">
        <w:t>Others</w:t>
      </w:r>
      <w:r w:rsidR="00F114B9" w:rsidRPr="00D03DFA">
        <w:t xml:space="preserve"> (d</w:t>
      </w:r>
      <w:r w:rsidRPr="00D03DFA">
        <w:t>escribe</w:t>
      </w:r>
      <w:r w:rsidR="00F114B9" w:rsidRPr="00D03DFA">
        <w:t>)</w:t>
      </w:r>
      <w:r w:rsidRPr="00D03DFA">
        <w:t>:</w:t>
      </w:r>
      <w:r w:rsidRPr="00D03DFA">
        <w:rPr>
          <w:spacing w:val="1"/>
        </w:rPr>
        <w:t xml:space="preserve"> </w:t>
      </w:r>
      <w:r w:rsidRPr="00D03DFA">
        <w:rPr>
          <w:u w:val="single"/>
        </w:rPr>
        <w:t xml:space="preserve"> </w:t>
      </w:r>
      <w:r w:rsidRPr="00D03DFA">
        <w:rPr>
          <w:u w:val="single"/>
        </w:rPr>
        <w:tab/>
      </w:r>
    </w:p>
    <w:p w14:paraId="40213650" w14:textId="77777777" w:rsidR="002F1CD5" w:rsidRPr="00D03DFA" w:rsidRDefault="002F1CD5">
      <w:pPr>
        <w:pStyle w:val="BodyText"/>
      </w:pPr>
    </w:p>
    <w:p w14:paraId="552D610B" w14:textId="77777777" w:rsidR="002F1CD5" w:rsidRPr="00D03DFA" w:rsidRDefault="002F1CD5">
      <w:pPr>
        <w:pStyle w:val="BodyText"/>
        <w:spacing w:before="2"/>
      </w:pPr>
    </w:p>
    <w:p w14:paraId="48F0D5DC" w14:textId="71E86406" w:rsidR="002F1CD5" w:rsidRPr="00D03DFA" w:rsidRDefault="002A375D" w:rsidP="005208DD">
      <w:pPr>
        <w:pStyle w:val="BodyText"/>
        <w:numPr>
          <w:ilvl w:val="0"/>
          <w:numId w:val="4"/>
        </w:numPr>
        <w:tabs>
          <w:tab w:val="left" w:pos="900"/>
          <w:tab w:val="left" w:pos="1080"/>
        </w:tabs>
        <w:ind w:left="0" w:firstLine="720"/>
      </w:pPr>
      <w:r>
        <w:t xml:space="preserve">  </w:t>
      </w:r>
      <w:r w:rsidR="00A272EB" w:rsidRPr="00D03DFA">
        <w:rPr>
          <w:u w:val="single"/>
        </w:rPr>
        <w:t>General Nature of Communications with Parties in</w:t>
      </w:r>
      <w:r w:rsidR="00A272EB" w:rsidRPr="00D03DFA">
        <w:rPr>
          <w:spacing w:val="-3"/>
          <w:u w:val="single"/>
        </w:rPr>
        <w:t xml:space="preserve"> </w:t>
      </w:r>
      <w:r w:rsidR="00A272EB" w:rsidRPr="00D03DFA">
        <w:rPr>
          <w:u w:val="single"/>
        </w:rPr>
        <w:t>Interest</w:t>
      </w:r>
      <w:r w:rsidR="00A272EB" w:rsidRPr="00D03DFA">
        <w:t>.</w:t>
      </w:r>
    </w:p>
    <w:p w14:paraId="5A494438" w14:textId="77777777" w:rsidR="002F1CD5" w:rsidRPr="00D03DFA" w:rsidRDefault="002F1CD5">
      <w:pPr>
        <w:pStyle w:val="BodyText"/>
        <w:spacing w:before="2"/>
      </w:pPr>
    </w:p>
    <w:p w14:paraId="47CAF661" w14:textId="77777777" w:rsidR="002F1CD5" w:rsidRPr="00D03DFA" w:rsidRDefault="00A272EB" w:rsidP="00B35B84">
      <w:pPr>
        <w:pStyle w:val="BodyText"/>
        <w:ind w:right="346"/>
      </w:pPr>
      <w:r w:rsidRPr="00D03DFA">
        <w:t xml:space="preserve">[Describe Debtor’s communications with applicable parties in interest (including, </w:t>
      </w:r>
      <w:r w:rsidRPr="00133D69">
        <w:rPr>
          <w:u w:val="single"/>
        </w:rPr>
        <w:t>e.g.</w:t>
      </w:r>
      <w:r w:rsidRPr="00D03DFA">
        <w:t>, secured creditors, priority creditors, unsecured creditors, equity interest holders, the trustee, or others) concerning Debtor’s plan of reorganization or explain Debtor’s rationale for not discussing the plan with parties in interest.]</w:t>
      </w:r>
    </w:p>
    <w:p w14:paraId="505ABF81" w14:textId="77777777" w:rsidR="002F1CD5" w:rsidRPr="00D03DFA" w:rsidRDefault="002F1CD5">
      <w:pPr>
        <w:pStyle w:val="BodyText"/>
      </w:pPr>
    </w:p>
    <w:p w14:paraId="447190A7" w14:textId="77777777" w:rsidR="002F1CD5" w:rsidRPr="00D03DFA" w:rsidRDefault="002F1CD5">
      <w:pPr>
        <w:pStyle w:val="BodyText"/>
      </w:pPr>
    </w:p>
    <w:p w14:paraId="53C739DF" w14:textId="77777777" w:rsidR="002F1CD5" w:rsidRPr="00D03DFA" w:rsidRDefault="002F1CD5">
      <w:pPr>
        <w:pStyle w:val="BodyText"/>
      </w:pPr>
    </w:p>
    <w:p w14:paraId="1D040CBC" w14:textId="77777777" w:rsidR="002F1CD5" w:rsidRPr="00D03DFA" w:rsidRDefault="002F1CD5">
      <w:pPr>
        <w:pStyle w:val="BodyText"/>
      </w:pPr>
    </w:p>
    <w:p w14:paraId="3F695147" w14:textId="77777777" w:rsidR="002F1CD5" w:rsidRPr="00D03DFA" w:rsidRDefault="002F1CD5">
      <w:pPr>
        <w:pStyle w:val="BodyText"/>
      </w:pPr>
    </w:p>
    <w:p w14:paraId="465FE77C" w14:textId="3B1F7614" w:rsidR="002F1CD5" w:rsidRPr="005208DD" w:rsidRDefault="005208DD" w:rsidP="005208DD">
      <w:pPr>
        <w:pStyle w:val="BodyText"/>
        <w:numPr>
          <w:ilvl w:val="0"/>
          <w:numId w:val="4"/>
        </w:numPr>
        <w:tabs>
          <w:tab w:val="left" w:pos="900"/>
          <w:tab w:val="left" w:pos="1080"/>
        </w:tabs>
        <w:ind w:left="0" w:firstLine="720"/>
      </w:pPr>
      <w:r>
        <w:t xml:space="preserve">  </w:t>
      </w:r>
      <w:r w:rsidR="00A272EB" w:rsidRPr="005208DD">
        <w:rPr>
          <w:u w:val="single"/>
        </w:rPr>
        <w:t>Efforts to Formulate Plan of</w:t>
      </w:r>
      <w:r w:rsidR="00A272EB" w:rsidRPr="005208DD">
        <w:rPr>
          <w:spacing w:val="-4"/>
          <w:u w:val="single"/>
        </w:rPr>
        <w:t xml:space="preserve"> </w:t>
      </w:r>
      <w:r w:rsidR="00A272EB" w:rsidRPr="005208DD">
        <w:rPr>
          <w:u w:val="single"/>
        </w:rPr>
        <w:t>Reorganization</w:t>
      </w:r>
      <w:r w:rsidR="00A272EB" w:rsidRPr="005208DD">
        <w:t>.</w:t>
      </w:r>
    </w:p>
    <w:p w14:paraId="68405FF4" w14:textId="77777777" w:rsidR="002F1CD5" w:rsidRPr="00D03DFA" w:rsidRDefault="002F1CD5">
      <w:pPr>
        <w:pStyle w:val="BodyText"/>
        <w:spacing w:before="2"/>
      </w:pPr>
    </w:p>
    <w:p w14:paraId="08AE00AA" w14:textId="77777777" w:rsidR="002F1CD5" w:rsidRPr="00D03DFA" w:rsidRDefault="00A272EB" w:rsidP="00B35B84">
      <w:pPr>
        <w:pStyle w:val="BodyText"/>
      </w:pPr>
      <w:r w:rsidRPr="00D03DFA">
        <w:t>[Describe efforts undertaken by Debtor to develop a plan of reorganization and actions contemplated to complete formulation of the plan.]</w:t>
      </w:r>
    </w:p>
    <w:p w14:paraId="165C3840" w14:textId="77777777" w:rsidR="002F1CD5" w:rsidRPr="00D03DFA" w:rsidRDefault="002F1CD5">
      <w:pPr>
        <w:pStyle w:val="BodyText"/>
      </w:pPr>
    </w:p>
    <w:p w14:paraId="6AE6B575" w14:textId="77777777" w:rsidR="002F1CD5" w:rsidRPr="00D03DFA" w:rsidRDefault="002F1CD5">
      <w:pPr>
        <w:pStyle w:val="BodyText"/>
      </w:pPr>
    </w:p>
    <w:p w14:paraId="2FCC2AE9" w14:textId="77777777" w:rsidR="002F1CD5" w:rsidRPr="00D03DFA" w:rsidRDefault="002F1CD5">
      <w:pPr>
        <w:pStyle w:val="BodyText"/>
      </w:pPr>
    </w:p>
    <w:p w14:paraId="46970B94" w14:textId="77777777" w:rsidR="002F1CD5" w:rsidRPr="00D03DFA" w:rsidRDefault="002F1CD5">
      <w:pPr>
        <w:pStyle w:val="BodyText"/>
      </w:pPr>
    </w:p>
    <w:p w14:paraId="2BA40BED" w14:textId="77777777" w:rsidR="002F1CD5" w:rsidRPr="00D03DFA" w:rsidRDefault="002F1CD5">
      <w:pPr>
        <w:pStyle w:val="BodyText"/>
      </w:pPr>
    </w:p>
    <w:p w14:paraId="4F6A50CC" w14:textId="77777777" w:rsidR="002F1CD5" w:rsidRPr="00D03DFA" w:rsidRDefault="002F1CD5">
      <w:pPr>
        <w:pStyle w:val="BodyText"/>
      </w:pPr>
    </w:p>
    <w:p w14:paraId="3CAA89D0" w14:textId="77777777" w:rsidR="002F1CD5" w:rsidRPr="00D03DFA" w:rsidRDefault="002F1CD5">
      <w:pPr>
        <w:pStyle w:val="BodyText"/>
        <w:spacing w:before="1"/>
      </w:pPr>
    </w:p>
    <w:p w14:paraId="7575B305" w14:textId="494FF8F0" w:rsidR="002F1CD5" w:rsidRPr="00D03DFA" w:rsidRDefault="00B35B84" w:rsidP="00B35B84">
      <w:pPr>
        <w:pStyle w:val="BodyText"/>
        <w:numPr>
          <w:ilvl w:val="0"/>
          <w:numId w:val="4"/>
        </w:numPr>
        <w:tabs>
          <w:tab w:val="left" w:pos="900"/>
          <w:tab w:val="left" w:pos="1080"/>
        </w:tabs>
        <w:ind w:left="0" w:firstLine="720"/>
      </w:pPr>
      <w:r>
        <w:t xml:space="preserve">  </w:t>
      </w:r>
      <w:r w:rsidR="00A272EB" w:rsidRPr="00D03DFA">
        <w:rPr>
          <w:u w:val="single"/>
        </w:rPr>
        <w:t>Timing for Filing Plan of Reorganization.</w:t>
      </w:r>
      <w:r w:rsidR="00A272EB" w:rsidRPr="00D03DFA">
        <w:t xml:space="preserve"> </w:t>
      </w:r>
      <w:r w:rsidR="00F10A51">
        <w:t xml:space="preserve"> </w:t>
      </w:r>
      <w:r w:rsidR="00A272EB" w:rsidRPr="00D03DFA">
        <w:t>Does Debtor intend to file a plan of reorganization within the 90-day deadline imposed by</w:t>
      </w:r>
      <w:r w:rsidR="005208DD">
        <w:t xml:space="preserve"> Bankruptcy Code</w:t>
      </w:r>
      <w:r w:rsidR="00A272EB" w:rsidRPr="00D03DFA">
        <w:t xml:space="preserve"> § 1189(b)?</w:t>
      </w:r>
    </w:p>
    <w:p w14:paraId="3F61CB71" w14:textId="77777777" w:rsidR="002F1CD5" w:rsidRPr="00D03DFA" w:rsidRDefault="002F1CD5">
      <w:pPr>
        <w:pStyle w:val="BodyText"/>
        <w:spacing w:before="2"/>
      </w:pPr>
    </w:p>
    <w:p w14:paraId="25C67503" w14:textId="77777777" w:rsidR="002F1CD5" w:rsidRPr="00D03DFA" w:rsidRDefault="00A272EB">
      <w:pPr>
        <w:pStyle w:val="BodyText"/>
        <w:tabs>
          <w:tab w:val="left" w:pos="3515"/>
          <w:tab w:val="left" w:pos="5861"/>
          <w:tab w:val="left" w:pos="6396"/>
        </w:tabs>
        <w:spacing w:before="90"/>
        <w:ind w:left="2981"/>
      </w:pPr>
      <w:r w:rsidRPr="00D03DFA">
        <w:rPr>
          <w:u w:val="single"/>
        </w:rPr>
        <w:t xml:space="preserve"> </w:t>
      </w:r>
      <w:r w:rsidRPr="00D03DFA">
        <w:rPr>
          <w:u w:val="single"/>
        </w:rPr>
        <w:tab/>
      </w:r>
      <w:r w:rsidRPr="00D03DFA">
        <w:t xml:space="preserve">  </w:t>
      </w:r>
      <w:r w:rsidRPr="00D03DFA">
        <w:rPr>
          <w:spacing w:val="5"/>
        </w:rPr>
        <w:t xml:space="preserve"> </w:t>
      </w:r>
      <w:r w:rsidRPr="00D03DFA">
        <w:t>Yes</w:t>
      </w:r>
      <w:r w:rsidRPr="00D03DFA">
        <w:tab/>
      </w:r>
      <w:r w:rsidRPr="00D03DFA">
        <w:rPr>
          <w:u w:val="single"/>
        </w:rPr>
        <w:t xml:space="preserve"> </w:t>
      </w:r>
      <w:r w:rsidRPr="00D03DFA">
        <w:rPr>
          <w:u w:val="single"/>
        </w:rPr>
        <w:tab/>
      </w:r>
      <w:r w:rsidRPr="00D03DFA">
        <w:t>No</w:t>
      </w:r>
    </w:p>
    <w:p w14:paraId="4983A817" w14:textId="77777777" w:rsidR="002F1CD5" w:rsidRPr="00D03DFA" w:rsidRDefault="002F1CD5">
      <w:pPr>
        <w:pStyle w:val="BodyText"/>
        <w:spacing w:before="2"/>
      </w:pPr>
    </w:p>
    <w:p w14:paraId="5AD45671" w14:textId="77777777" w:rsidR="002F1CD5" w:rsidRPr="00D03DFA" w:rsidRDefault="00A272EB" w:rsidP="005208DD">
      <w:pPr>
        <w:pStyle w:val="BodyText"/>
        <w:spacing w:before="90"/>
      </w:pPr>
      <w:r w:rsidRPr="00D03DFA">
        <w:t>If no is marked, please explain:</w:t>
      </w:r>
    </w:p>
    <w:p w14:paraId="1F050FF5" w14:textId="77777777" w:rsidR="002F1CD5" w:rsidRPr="00D03DFA" w:rsidRDefault="002F1CD5">
      <w:pPr>
        <w:rPr>
          <w:sz w:val="24"/>
          <w:szCs w:val="24"/>
        </w:rPr>
        <w:sectPr w:rsidR="002F1CD5" w:rsidRPr="00D03DFA" w:rsidSect="00D03DFA">
          <w:footerReference w:type="default" r:id="rId7"/>
          <w:pgSz w:w="12240" w:h="15840"/>
          <w:pgMar w:top="1500" w:right="1440" w:bottom="1200" w:left="1440" w:header="0" w:footer="1012" w:gutter="0"/>
          <w:pgNumType w:start="2"/>
          <w:cols w:space="720"/>
        </w:sectPr>
      </w:pPr>
    </w:p>
    <w:p w14:paraId="2041FADB" w14:textId="3C99999C" w:rsidR="002F1CD5" w:rsidRPr="005208DD" w:rsidRDefault="00A272EB" w:rsidP="005208DD">
      <w:pPr>
        <w:pStyle w:val="ListParagraph"/>
        <w:numPr>
          <w:ilvl w:val="0"/>
          <w:numId w:val="4"/>
        </w:numPr>
        <w:tabs>
          <w:tab w:val="left" w:pos="820"/>
          <w:tab w:val="left" w:pos="821"/>
        </w:tabs>
        <w:rPr>
          <w:sz w:val="24"/>
          <w:szCs w:val="24"/>
        </w:rPr>
      </w:pPr>
      <w:r w:rsidRPr="005208DD">
        <w:rPr>
          <w:sz w:val="24"/>
          <w:szCs w:val="24"/>
          <w:u w:val="single"/>
        </w:rPr>
        <w:lastRenderedPageBreak/>
        <w:t>Additional</w:t>
      </w:r>
      <w:r w:rsidRPr="005208DD">
        <w:rPr>
          <w:spacing w:val="-1"/>
          <w:sz w:val="24"/>
          <w:szCs w:val="24"/>
          <w:u w:val="single"/>
        </w:rPr>
        <w:t xml:space="preserve"> </w:t>
      </w:r>
      <w:r w:rsidRPr="005208DD">
        <w:rPr>
          <w:sz w:val="24"/>
          <w:szCs w:val="24"/>
          <w:u w:val="single"/>
        </w:rPr>
        <w:t>Information</w:t>
      </w:r>
      <w:r w:rsidRPr="005208DD">
        <w:rPr>
          <w:sz w:val="24"/>
          <w:szCs w:val="24"/>
        </w:rPr>
        <w:t>.</w:t>
      </w:r>
    </w:p>
    <w:p w14:paraId="1E4156A9" w14:textId="77777777" w:rsidR="002F1CD5" w:rsidRPr="00D03DFA" w:rsidRDefault="002F1CD5">
      <w:pPr>
        <w:pStyle w:val="BodyText"/>
        <w:spacing w:before="2"/>
      </w:pPr>
    </w:p>
    <w:p w14:paraId="4BA66696" w14:textId="1CE58511" w:rsidR="002F1CD5" w:rsidRPr="00D03DFA" w:rsidRDefault="00A272EB" w:rsidP="00F10A51">
      <w:pPr>
        <w:pStyle w:val="BodyText"/>
        <w:ind w:right="101"/>
      </w:pPr>
      <w:r w:rsidRPr="00D03DFA">
        <w:t xml:space="preserve">[Insert any additional information Debtor would like to provide the </w:t>
      </w:r>
      <w:r w:rsidR="00F114B9" w:rsidRPr="00D03DFA">
        <w:t>c</w:t>
      </w:r>
      <w:r w:rsidRPr="00D03DFA">
        <w:t>ourt concerning this chapter 11 case or the plan of reorganization (</w:t>
      </w:r>
      <w:r w:rsidRPr="00133D69">
        <w:rPr>
          <w:u w:val="single"/>
        </w:rPr>
        <w:t>e.g.</w:t>
      </w:r>
      <w:r w:rsidR="00133D69">
        <w:t xml:space="preserve">, </w:t>
      </w:r>
      <w:r w:rsidRPr="00D03DFA">
        <w:t xml:space="preserve">executory contracts/unexpired leases, sale/surrender of real/personal property, or any </w:t>
      </w:r>
      <w:bookmarkStart w:id="0" w:name="_GoBack"/>
      <w:bookmarkEnd w:id="0"/>
      <w:r w:rsidRPr="00D03DFA">
        <w:t>unusual circumstances).]</w:t>
      </w:r>
    </w:p>
    <w:p w14:paraId="49BA767D" w14:textId="77777777" w:rsidR="002F1CD5" w:rsidRPr="00D03DFA" w:rsidRDefault="002F1CD5">
      <w:pPr>
        <w:pStyle w:val="BodyText"/>
      </w:pPr>
    </w:p>
    <w:p w14:paraId="116065C4" w14:textId="77777777" w:rsidR="002F1CD5" w:rsidRPr="00D03DFA" w:rsidRDefault="002F1CD5">
      <w:pPr>
        <w:pStyle w:val="BodyText"/>
      </w:pPr>
    </w:p>
    <w:p w14:paraId="3A2CC734" w14:textId="77777777" w:rsidR="002F1CD5" w:rsidRPr="00D03DFA" w:rsidRDefault="002F1CD5">
      <w:pPr>
        <w:pStyle w:val="BodyText"/>
      </w:pPr>
    </w:p>
    <w:p w14:paraId="62E2D5CD" w14:textId="77777777" w:rsidR="002F1CD5" w:rsidRPr="00D03DFA" w:rsidRDefault="002F1CD5">
      <w:pPr>
        <w:pStyle w:val="BodyText"/>
      </w:pPr>
    </w:p>
    <w:p w14:paraId="3331175A" w14:textId="77777777" w:rsidR="002F1CD5" w:rsidRPr="00D03DFA" w:rsidRDefault="002F1CD5">
      <w:pPr>
        <w:pStyle w:val="BodyText"/>
      </w:pPr>
    </w:p>
    <w:p w14:paraId="7D59B786" w14:textId="77777777" w:rsidR="002F1CD5" w:rsidRPr="00D03DFA" w:rsidRDefault="002F1CD5">
      <w:pPr>
        <w:pStyle w:val="BodyText"/>
      </w:pPr>
    </w:p>
    <w:p w14:paraId="75E29C18" w14:textId="77777777" w:rsidR="002F1CD5" w:rsidRPr="00D03DFA" w:rsidRDefault="00A272EB" w:rsidP="00B35B84">
      <w:pPr>
        <w:pStyle w:val="BodyText"/>
        <w:tabs>
          <w:tab w:val="left" w:pos="2795"/>
        </w:tabs>
        <w:jc w:val="both"/>
      </w:pPr>
      <w:r w:rsidRPr="00D03DFA">
        <w:t>Dated:</w:t>
      </w:r>
      <w:r w:rsidRPr="00D03DFA">
        <w:rPr>
          <w:spacing w:val="21"/>
        </w:rPr>
        <w:t xml:space="preserve"> </w:t>
      </w:r>
      <w:r w:rsidRPr="00D03DFA">
        <w:rPr>
          <w:u w:val="single"/>
        </w:rPr>
        <w:t xml:space="preserve"> </w:t>
      </w:r>
      <w:r w:rsidRPr="00D03DFA">
        <w:rPr>
          <w:u w:val="single"/>
        </w:rPr>
        <w:tab/>
      </w:r>
    </w:p>
    <w:p w14:paraId="118B2DD9" w14:textId="77777777" w:rsidR="002F1CD5" w:rsidRPr="00D03DFA" w:rsidRDefault="002F1CD5">
      <w:pPr>
        <w:pStyle w:val="BodyText"/>
        <w:spacing w:before="2"/>
      </w:pPr>
    </w:p>
    <w:p w14:paraId="236A8B51" w14:textId="77777777" w:rsidR="002F1CD5" w:rsidRPr="00D03DFA" w:rsidRDefault="00A272EB" w:rsidP="00B35B84">
      <w:pPr>
        <w:pStyle w:val="BodyText"/>
        <w:spacing w:before="90"/>
      </w:pPr>
      <w:r w:rsidRPr="00D03DFA">
        <w:t>By:</w:t>
      </w:r>
    </w:p>
    <w:p w14:paraId="496F5FB8" w14:textId="77777777" w:rsidR="002F1CD5" w:rsidRPr="00D03DFA" w:rsidRDefault="002F1CD5" w:rsidP="00B35B84">
      <w:pPr>
        <w:pStyle w:val="BodyText"/>
      </w:pPr>
    </w:p>
    <w:p w14:paraId="50B7DFA6" w14:textId="77777777" w:rsidR="002F1CD5" w:rsidRPr="00D03DFA" w:rsidRDefault="00A272EB" w:rsidP="00B35B84">
      <w:pPr>
        <w:pStyle w:val="BodyText"/>
        <w:tabs>
          <w:tab w:val="left" w:pos="4420"/>
          <w:tab w:val="left" w:pos="8675"/>
        </w:tabs>
      </w:pPr>
      <w:r w:rsidRPr="00D03DFA">
        <w:t>Name of Debtor/Debtor</w:t>
      </w:r>
      <w:r w:rsidRPr="00D03DFA">
        <w:rPr>
          <w:spacing w:val="-10"/>
        </w:rPr>
        <w:t xml:space="preserve"> </w:t>
      </w:r>
      <w:r w:rsidRPr="00D03DFA">
        <w:t>Representative:</w:t>
      </w:r>
      <w:r w:rsidRPr="00D03DFA">
        <w:tab/>
      </w:r>
      <w:r w:rsidRPr="00D03DFA">
        <w:rPr>
          <w:u w:val="single"/>
        </w:rPr>
        <w:t xml:space="preserve"> </w:t>
      </w:r>
      <w:r w:rsidRPr="00D03DFA">
        <w:rPr>
          <w:u w:val="single"/>
        </w:rPr>
        <w:tab/>
      </w:r>
    </w:p>
    <w:p w14:paraId="390BB9EC" w14:textId="77777777" w:rsidR="002F1CD5" w:rsidRPr="00D03DFA" w:rsidRDefault="002F1CD5" w:rsidP="00B35B84">
      <w:pPr>
        <w:pStyle w:val="BodyText"/>
        <w:spacing w:before="2"/>
      </w:pPr>
    </w:p>
    <w:p w14:paraId="11E86BAD" w14:textId="77777777" w:rsidR="002F1CD5" w:rsidRPr="00D03DFA" w:rsidRDefault="00A272EB" w:rsidP="00B35B84">
      <w:pPr>
        <w:pStyle w:val="BodyText"/>
        <w:tabs>
          <w:tab w:val="left" w:pos="4420"/>
          <w:tab w:val="left" w:pos="8675"/>
        </w:tabs>
        <w:spacing w:before="90"/>
      </w:pPr>
      <w:r w:rsidRPr="00D03DFA">
        <w:t>Relation to</w:t>
      </w:r>
      <w:r w:rsidRPr="00D03DFA">
        <w:rPr>
          <w:spacing w:val="-4"/>
        </w:rPr>
        <w:t xml:space="preserve"> </w:t>
      </w:r>
      <w:r w:rsidRPr="00D03DFA">
        <w:t>Debtor:</w:t>
      </w:r>
      <w:r w:rsidRPr="00D03DFA">
        <w:tab/>
      </w:r>
      <w:r w:rsidRPr="00D03DFA">
        <w:rPr>
          <w:u w:val="single"/>
        </w:rPr>
        <w:t xml:space="preserve"> </w:t>
      </w:r>
      <w:r w:rsidRPr="00D03DFA">
        <w:rPr>
          <w:u w:val="single"/>
        </w:rPr>
        <w:tab/>
      </w:r>
    </w:p>
    <w:p w14:paraId="1C7796A1" w14:textId="77777777" w:rsidR="002F1CD5" w:rsidRPr="00D03DFA" w:rsidRDefault="002F1CD5" w:rsidP="00B35B84">
      <w:pPr>
        <w:pStyle w:val="BodyText"/>
      </w:pPr>
    </w:p>
    <w:p w14:paraId="32DA5C9B" w14:textId="77777777" w:rsidR="002F1CD5" w:rsidRPr="00D03DFA" w:rsidRDefault="002F1CD5" w:rsidP="00B35B84">
      <w:pPr>
        <w:pStyle w:val="BodyText"/>
        <w:spacing w:before="2"/>
      </w:pPr>
    </w:p>
    <w:p w14:paraId="7E1F7009" w14:textId="77777777" w:rsidR="002F1CD5" w:rsidRPr="00D03DFA" w:rsidRDefault="00A272EB" w:rsidP="00B35B84">
      <w:pPr>
        <w:pStyle w:val="BodyText"/>
        <w:tabs>
          <w:tab w:val="left" w:pos="8675"/>
        </w:tabs>
        <w:spacing w:before="90"/>
      </w:pPr>
      <w:r w:rsidRPr="00D03DFA">
        <w:t>Signature of Debtor/Debtor</w:t>
      </w:r>
      <w:r w:rsidRPr="00D03DFA">
        <w:rPr>
          <w:spacing w:val="-10"/>
        </w:rPr>
        <w:t xml:space="preserve"> </w:t>
      </w:r>
      <w:r w:rsidRPr="00D03DFA">
        <w:t xml:space="preserve">Representative: </w:t>
      </w:r>
      <w:r w:rsidRPr="00D03DFA">
        <w:rPr>
          <w:spacing w:val="11"/>
        </w:rPr>
        <w:t xml:space="preserve"> </w:t>
      </w:r>
      <w:r w:rsidRPr="00D03DFA">
        <w:rPr>
          <w:u w:val="single"/>
        </w:rPr>
        <w:t xml:space="preserve"> </w:t>
      </w:r>
      <w:r w:rsidRPr="00D03DFA">
        <w:rPr>
          <w:u w:val="single"/>
        </w:rPr>
        <w:tab/>
      </w:r>
    </w:p>
    <w:p w14:paraId="1719FF49" w14:textId="77777777" w:rsidR="002F1CD5" w:rsidRPr="00D03DFA" w:rsidRDefault="002F1CD5" w:rsidP="00B35B84">
      <w:pPr>
        <w:pStyle w:val="BodyText"/>
      </w:pPr>
    </w:p>
    <w:p w14:paraId="5B634A4A" w14:textId="77777777" w:rsidR="002F1CD5" w:rsidRPr="00D03DFA" w:rsidRDefault="002F1CD5" w:rsidP="00B35B84">
      <w:pPr>
        <w:pStyle w:val="BodyText"/>
        <w:spacing w:before="2"/>
      </w:pPr>
    </w:p>
    <w:p w14:paraId="0B25F09F" w14:textId="77777777" w:rsidR="002F1CD5" w:rsidRPr="00D03DFA" w:rsidRDefault="00A272EB" w:rsidP="00B35B84">
      <w:pPr>
        <w:pStyle w:val="BodyText"/>
        <w:spacing w:before="90"/>
      </w:pPr>
      <w:r w:rsidRPr="00D03DFA">
        <w:t>Represented by (if applicable):</w:t>
      </w:r>
    </w:p>
    <w:p w14:paraId="498CC147" w14:textId="77777777" w:rsidR="002F1CD5" w:rsidRPr="00D03DFA" w:rsidRDefault="002F1CD5" w:rsidP="00B35B84">
      <w:pPr>
        <w:pStyle w:val="BodyText"/>
        <w:spacing w:before="1"/>
      </w:pPr>
    </w:p>
    <w:p w14:paraId="37DF9F81" w14:textId="77777777" w:rsidR="002F1CD5" w:rsidRPr="00D03DFA" w:rsidRDefault="00A272EB" w:rsidP="00B35B84">
      <w:pPr>
        <w:pStyle w:val="BodyText"/>
        <w:tabs>
          <w:tab w:val="left" w:pos="2260"/>
          <w:tab w:val="left" w:pos="6515"/>
        </w:tabs>
      </w:pPr>
      <w:r w:rsidRPr="00D03DFA">
        <w:t>Name of</w:t>
      </w:r>
      <w:r w:rsidRPr="00D03DFA">
        <w:rPr>
          <w:spacing w:val="-6"/>
        </w:rPr>
        <w:t xml:space="preserve"> </w:t>
      </w:r>
      <w:r w:rsidRPr="00D03DFA">
        <w:t>Counsel:</w:t>
      </w:r>
      <w:r w:rsidRPr="00D03DFA">
        <w:tab/>
      </w:r>
      <w:r w:rsidRPr="00D03DFA">
        <w:rPr>
          <w:u w:val="single"/>
        </w:rPr>
        <w:t xml:space="preserve"> </w:t>
      </w:r>
      <w:r w:rsidRPr="00D03DFA">
        <w:rPr>
          <w:u w:val="single"/>
        </w:rPr>
        <w:tab/>
      </w:r>
    </w:p>
    <w:p w14:paraId="18F6E21F" w14:textId="77777777" w:rsidR="002F1CD5" w:rsidRPr="00D03DFA" w:rsidRDefault="002F1CD5" w:rsidP="00B35B84">
      <w:pPr>
        <w:pStyle w:val="BodyText"/>
        <w:spacing w:before="2"/>
      </w:pPr>
    </w:p>
    <w:p w14:paraId="524D72F6" w14:textId="77777777" w:rsidR="002F1CD5" w:rsidRPr="00D03DFA" w:rsidRDefault="00A272EB" w:rsidP="00B35B84">
      <w:pPr>
        <w:pStyle w:val="BodyText"/>
        <w:tabs>
          <w:tab w:val="left" w:pos="6515"/>
        </w:tabs>
        <w:spacing w:before="90"/>
      </w:pPr>
      <w:r w:rsidRPr="00D03DFA">
        <w:t>Signature of</w:t>
      </w:r>
      <w:r w:rsidRPr="00D03DFA">
        <w:rPr>
          <w:spacing w:val="-4"/>
        </w:rPr>
        <w:t xml:space="preserve"> </w:t>
      </w:r>
      <w:r w:rsidRPr="00D03DFA">
        <w:t>Counsel:</w:t>
      </w:r>
      <w:r w:rsidRPr="00D03DFA">
        <w:rPr>
          <w:spacing w:val="8"/>
        </w:rPr>
        <w:t xml:space="preserve"> </w:t>
      </w:r>
      <w:r w:rsidRPr="00D03DFA">
        <w:rPr>
          <w:u w:val="single"/>
        </w:rPr>
        <w:t xml:space="preserve"> </w:t>
      </w:r>
      <w:r w:rsidRPr="00D03DFA">
        <w:rPr>
          <w:u w:val="single"/>
        </w:rPr>
        <w:tab/>
      </w:r>
    </w:p>
    <w:p w14:paraId="00402DF3" w14:textId="77777777" w:rsidR="002F1CD5" w:rsidRPr="00D03DFA" w:rsidRDefault="002F1CD5" w:rsidP="00B35B84">
      <w:pPr>
        <w:pStyle w:val="BodyText"/>
        <w:spacing w:before="2"/>
      </w:pPr>
    </w:p>
    <w:p w14:paraId="392F69F1" w14:textId="77777777" w:rsidR="002F1CD5" w:rsidRPr="00D03DFA" w:rsidRDefault="00A272EB" w:rsidP="00B35B84">
      <w:pPr>
        <w:pStyle w:val="BodyText"/>
        <w:spacing w:before="90"/>
      </w:pPr>
      <w:r w:rsidRPr="00D03DFA">
        <w:t>Address of Counsel, Firm Address and Other Information:</w:t>
      </w:r>
    </w:p>
    <w:p w14:paraId="6B0011E6" w14:textId="77777777" w:rsidR="002F1CD5" w:rsidRPr="00D03DFA" w:rsidRDefault="002F1CD5" w:rsidP="00B35B84">
      <w:pPr>
        <w:pStyle w:val="BodyText"/>
      </w:pPr>
    </w:p>
    <w:p w14:paraId="7CBB9A7D" w14:textId="77777777" w:rsidR="002F1CD5" w:rsidRPr="00D03DFA" w:rsidRDefault="002F1CD5" w:rsidP="00B35B84">
      <w:pPr>
        <w:pStyle w:val="BodyText"/>
      </w:pPr>
    </w:p>
    <w:p w14:paraId="4422AA04" w14:textId="77777777" w:rsidR="002F1CD5" w:rsidRPr="00D03DFA" w:rsidRDefault="002F1CD5">
      <w:pPr>
        <w:pStyle w:val="BodyText"/>
      </w:pPr>
    </w:p>
    <w:p w14:paraId="5B2DCB43" w14:textId="24075F05" w:rsidR="002F1CD5" w:rsidRPr="00D03DFA" w:rsidRDefault="002F1CD5" w:rsidP="005208DD">
      <w:pPr>
        <w:pStyle w:val="BodyText"/>
        <w:spacing w:before="184"/>
      </w:pPr>
    </w:p>
    <w:sectPr w:rsidR="002F1CD5" w:rsidRPr="00D03DFA" w:rsidSect="00D03DFA">
      <w:pgSz w:w="12240" w:h="15840"/>
      <w:pgMar w:top="1360" w:right="1440" w:bottom="1200" w:left="14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C2126" w14:textId="77777777" w:rsidR="007905AF" w:rsidRDefault="00A272EB">
      <w:r>
        <w:separator/>
      </w:r>
    </w:p>
  </w:endnote>
  <w:endnote w:type="continuationSeparator" w:id="0">
    <w:p w14:paraId="4EEB9DD1" w14:textId="77777777" w:rsidR="007905AF" w:rsidRDefault="00A2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3F5A" w14:textId="77777777" w:rsidR="002F1CD5" w:rsidRDefault="00133D69">
    <w:pPr>
      <w:pStyle w:val="BodyText"/>
      <w:spacing w:line="14" w:lineRule="auto"/>
      <w:rPr>
        <w:sz w:val="20"/>
      </w:rPr>
    </w:pPr>
    <w:r>
      <w:pict w14:anchorId="040819D4">
        <v:shapetype id="_x0000_t202" coordsize="21600,21600" o:spt="202" path="m,l,21600r21600,l21600,xe">
          <v:stroke joinstyle="miter"/>
          <v:path gradientshapeok="t" o:connecttype="rect"/>
        </v:shapetype>
        <v:shape id="_x0000_s1025" type="#_x0000_t202" style="position:absolute;margin-left:301.3pt;margin-top:730.4pt;width:9.6pt;height:13.05pt;z-index:-251658752;mso-position-horizontal-relative:page;mso-position-vertical-relative:page" filled="f" stroked="f">
          <v:textbox inset="0,0,0,0">
            <w:txbxContent>
              <w:p w14:paraId="45D39330" w14:textId="77777777" w:rsidR="002F1CD5" w:rsidRPr="00666D94" w:rsidRDefault="00A272EB">
                <w:pPr>
                  <w:spacing w:line="245" w:lineRule="exact"/>
                  <w:ind w:left="40"/>
                  <w:rPr>
                    <w:sz w:val="24"/>
                    <w:szCs w:val="24"/>
                  </w:rPr>
                </w:pPr>
                <w:r w:rsidRPr="00666D94">
                  <w:rPr>
                    <w:sz w:val="24"/>
                    <w:szCs w:val="24"/>
                  </w:rPr>
                  <w:fldChar w:fldCharType="begin"/>
                </w:r>
                <w:r w:rsidRPr="00666D94">
                  <w:rPr>
                    <w:sz w:val="24"/>
                    <w:szCs w:val="24"/>
                  </w:rPr>
                  <w:instrText xml:space="preserve"> PAGE </w:instrText>
                </w:r>
                <w:r w:rsidRPr="00666D94">
                  <w:rPr>
                    <w:sz w:val="24"/>
                    <w:szCs w:val="24"/>
                  </w:rPr>
                  <w:fldChar w:fldCharType="separate"/>
                </w:r>
                <w:r w:rsidRPr="00666D94">
                  <w:rPr>
                    <w:sz w:val="24"/>
                    <w:szCs w:val="24"/>
                  </w:rPr>
                  <w:t>2</w:t>
                </w:r>
                <w:r w:rsidRPr="00666D94">
                  <w:rPr>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A7D4" w14:textId="77777777" w:rsidR="007905AF" w:rsidRDefault="00A272EB">
      <w:r>
        <w:separator/>
      </w:r>
    </w:p>
  </w:footnote>
  <w:footnote w:type="continuationSeparator" w:id="0">
    <w:p w14:paraId="3BD8136D" w14:textId="77777777" w:rsidR="007905AF" w:rsidRDefault="00A27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924"/>
    <w:multiLevelType w:val="hybridMultilevel"/>
    <w:tmpl w:val="BCA8EF3A"/>
    <w:lvl w:ilvl="0" w:tplc="43B8796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A2D1D21"/>
    <w:multiLevelType w:val="hybridMultilevel"/>
    <w:tmpl w:val="855A5148"/>
    <w:lvl w:ilvl="0" w:tplc="8D94CA10">
      <w:start w:val="1"/>
      <w:numFmt w:val="decimal"/>
      <w:lvlText w:val="%1."/>
      <w:lvlJc w:val="left"/>
      <w:pPr>
        <w:ind w:left="100" w:hanging="720"/>
      </w:pPr>
      <w:rPr>
        <w:rFonts w:ascii="Times New Roman" w:eastAsia="Times New Roman" w:hAnsi="Times New Roman" w:cs="Times New Roman" w:hint="default"/>
        <w:spacing w:val="-2"/>
        <w:w w:val="99"/>
        <w:sz w:val="24"/>
        <w:szCs w:val="24"/>
        <w:lang w:val="en-US" w:eastAsia="en-US" w:bidi="en-US"/>
      </w:rPr>
    </w:lvl>
    <w:lvl w:ilvl="1" w:tplc="6994E39C">
      <w:numFmt w:val="bullet"/>
      <w:lvlText w:val="•"/>
      <w:lvlJc w:val="left"/>
      <w:pPr>
        <w:ind w:left="1046" w:hanging="720"/>
      </w:pPr>
      <w:rPr>
        <w:rFonts w:hint="default"/>
        <w:lang w:val="en-US" w:eastAsia="en-US" w:bidi="en-US"/>
      </w:rPr>
    </w:lvl>
    <w:lvl w:ilvl="2" w:tplc="8AD21C48">
      <w:numFmt w:val="bullet"/>
      <w:lvlText w:val="•"/>
      <w:lvlJc w:val="left"/>
      <w:pPr>
        <w:ind w:left="1992" w:hanging="720"/>
      </w:pPr>
      <w:rPr>
        <w:rFonts w:hint="default"/>
        <w:lang w:val="en-US" w:eastAsia="en-US" w:bidi="en-US"/>
      </w:rPr>
    </w:lvl>
    <w:lvl w:ilvl="3" w:tplc="49049964">
      <w:numFmt w:val="bullet"/>
      <w:lvlText w:val="•"/>
      <w:lvlJc w:val="left"/>
      <w:pPr>
        <w:ind w:left="2938" w:hanging="720"/>
      </w:pPr>
      <w:rPr>
        <w:rFonts w:hint="default"/>
        <w:lang w:val="en-US" w:eastAsia="en-US" w:bidi="en-US"/>
      </w:rPr>
    </w:lvl>
    <w:lvl w:ilvl="4" w:tplc="3E607A72">
      <w:numFmt w:val="bullet"/>
      <w:lvlText w:val="•"/>
      <w:lvlJc w:val="left"/>
      <w:pPr>
        <w:ind w:left="3884" w:hanging="720"/>
      </w:pPr>
      <w:rPr>
        <w:rFonts w:hint="default"/>
        <w:lang w:val="en-US" w:eastAsia="en-US" w:bidi="en-US"/>
      </w:rPr>
    </w:lvl>
    <w:lvl w:ilvl="5" w:tplc="E2AA5818">
      <w:numFmt w:val="bullet"/>
      <w:lvlText w:val="•"/>
      <w:lvlJc w:val="left"/>
      <w:pPr>
        <w:ind w:left="4830" w:hanging="720"/>
      </w:pPr>
      <w:rPr>
        <w:rFonts w:hint="default"/>
        <w:lang w:val="en-US" w:eastAsia="en-US" w:bidi="en-US"/>
      </w:rPr>
    </w:lvl>
    <w:lvl w:ilvl="6" w:tplc="13D08E80">
      <w:numFmt w:val="bullet"/>
      <w:lvlText w:val="•"/>
      <w:lvlJc w:val="left"/>
      <w:pPr>
        <w:ind w:left="5776" w:hanging="720"/>
      </w:pPr>
      <w:rPr>
        <w:rFonts w:hint="default"/>
        <w:lang w:val="en-US" w:eastAsia="en-US" w:bidi="en-US"/>
      </w:rPr>
    </w:lvl>
    <w:lvl w:ilvl="7" w:tplc="62C6D9CA">
      <w:numFmt w:val="bullet"/>
      <w:lvlText w:val="•"/>
      <w:lvlJc w:val="left"/>
      <w:pPr>
        <w:ind w:left="6722" w:hanging="720"/>
      </w:pPr>
      <w:rPr>
        <w:rFonts w:hint="default"/>
        <w:lang w:val="en-US" w:eastAsia="en-US" w:bidi="en-US"/>
      </w:rPr>
    </w:lvl>
    <w:lvl w:ilvl="8" w:tplc="DD080AB8">
      <w:numFmt w:val="bullet"/>
      <w:lvlText w:val="•"/>
      <w:lvlJc w:val="left"/>
      <w:pPr>
        <w:ind w:left="7668" w:hanging="720"/>
      </w:pPr>
      <w:rPr>
        <w:rFonts w:hint="default"/>
        <w:lang w:val="en-US" w:eastAsia="en-US" w:bidi="en-US"/>
      </w:rPr>
    </w:lvl>
  </w:abstractNum>
  <w:abstractNum w:abstractNumId="2" w15:restartNumberingAfterBreak="0">
    <w:nsid w:val="0F207A64"/>
    <w:multiLevelType w:val="hybridMultilevel"/>
    <w:tmpl w:val="566CEDE4"/>
    <w:lvl w:ilvl="0" w:tplc="1C0C3D04">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 w15:restartNumberingAfterBreak="0">
    <w:nsid w:val="196A20A5"/>
    <w:multiLevelType w:val="hybridMultilevel"/>
    <w:tmpl w:val="732238CC"/>
    <w:lvl w:ilvl="0" w:tplc="E5FA2B2A">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35AF365A"/>
    <w:multiLevelType w:val="hybridMultilevel"/>
    <w:tmpl w:val="5B38CB70"/>
    <w:lvl w:ilvl="0" w:tplc="DF6CF5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7E2DF0"/>
    <w:multiLevelType w:val="hybridMultilevel"/>
    <w:tmpl w:val="2E84DD82"/>
    <w:lvl w:ilvl="0" w:tplc="30A8E204">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F1CD5"/>
    <w:rsid w:val="001020F5"/>
    <w:rsid w:val="00133D69"/>
    <w:rsid w:val="00210AFE"/>
    <w:rsid w:val="002A375D"/>
    <w:rsid w:val="002E3D4E"/>
    <w:rsid w:val="002F1CD5"/>
    <w:rsid w:val="003008C7"/>
    <w:rsid w:val="00334CB7"/>
    <w:rsid w:val="00355160"/>
    <w:rsid w:val="00393BB2"/>
    <w:rsid w:val="005208DD"/>
    <w:rsid w:val="00603909"/>
    <w:rsid w:val="00666D94"/>
    <w:rsid w:val="0070766F"/>
    <w:rsid w:val="007905AF"/>
    <w:rsid w:val="00A272EB"/>
    <w:rsid w:val="00B16461"/>
    <w:rsid w:val="00B35B84"/>
    <w:rsid w:val="00D03DFA"/>
    <w:rsid w:val="00D56009"/>
    <w:rsid w:val="00E60E5D"/>
    <w:rsid w:val="00EF2618"/>
    <w:rsid w:val="00F10A51"/>
    <w:rsid w:val="00F1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8749B"/>
  <w15:docId w15:val="{9D04CB8C-93CB-46FA-9255-4CD5EC97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6D94"/>
    <w:pPr>
      <w:tabs>
        <w:tab w:val="center" w:pos="4680"/>
        <w:tab w:val="right" w:pos="9360"/>
      </w:tabs>
    </w:pPr>
  </w:style>
  <w:style w:type="character" w:customStyle="1" w:styleId="HeaderChar">
    <w:name w:val="Header Char"/>
    <w:basedOn w:val="DefaultParagraphFont"/>
    <w:link w:val="Header"/>
    <w:uiPriority w:val="99"/>
    <w:rsid w:val="00666D94"/>
    <w:rPr>
      <w:rFonts w:ascii="Times New Roman" w:eastAsia="Times New Roman" w:hAnsi="Times New Roman" w:cs="Times New Roman"/>
      <w:lang w:bidi="en-US"/>
    </w:rPr>
  </w:style>
  <w:style w:type="paragraph" w:styleId="Footer">
    <w:name w:val="footer"/>
    <w:basedOn w:val="Normal"/>
    <w:link w:val="FooterChar"/>
    <w:uiPriority w:val="99"/>
    <w:unhideWhenUsed/>
    <w:rsid w:val="00666D94"/>
    <w:pPr>
      <w:tabs>
        <w:tab w:val="center" w:pos="4680"/>
        <w:tab w:val="right" w:pos="9360"/>
      </w:tabs>
    </w:pPr>
  </w:style>
  <w:style w:type="character" w:customStyle="1" w:styleId="FooterChar">
    <w:name w:val="Footer Char"/>
    <w:basedOn w:val="DefaultParagraphFont"/>
    <w:link w:val="Footer"/>
    <w:uiPriority w:val="99"/>
    <w:rsid w:val="00666D9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Oates</cp:lastModifiedBy>
  <cp:revision>19</cp:revision>
  <cp:lastPrinted>2020-05-12T17:14:00Z</cp:lastPrinted>
  <dcterms:created xsi:type="dcterms:W3CDTF">2020-05-12T15:48:00Z</dcterms:created>
  <dcterms:modified xsi:type="dcterms:W3CDTF">2020-05-12T19:13:00Z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for Office 365</vt:lpwstr>
  </property>
  <property fmtid="{D5CDD505-2E9C-101B-9397-08002B2CF9AE}" pid="4" name="LastSaved">
    <vt:filetime>2020-05-12T00:00:00Z</vt:filetime>
  </property>
</Properties>
</file>