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1F6" w:rsidRDefault="00BD51F6" w:rsidP="00BD51F6">
      <w:pPr>
        <w:spacing w:after="0"/>
        <w:jc w:val="center"/>
      </w:pPr>
      <w:r>
        <w:t>IN THE UNITED STATES BANKRUPTCY COURT</w:t>
      </w:r>
    </w:p>
    <w:p w:rsidR="00BD51F6" w:rsidRDefault="00BD51F6" w:rsidP="00BD51F6">
      <w:pPr>
        <w:spacing w:after="0"/>
        <w:jc w:val="center"/>
      </w:pPr>
      <w:r>
        <w:t>FOR THE SOUTHERN DISTRICT OF ALABAMA</w:t>
      </w:r>
    </w:p>
    <w:p w:rsidR="00BD51F6" w:rsidRDefault="00BD51F6" w:rsidP="00BD51F6">
      <w:pPr>
        <w:spacing w:after="0"/>
      </w:pPr>
    </w:p>
    <w:p w:rsidR="00BD51F6" w:rsidRDefault="00BD51F6" w:rsidP="00BD51F6">
      <w:pPr>
        <w:spacing w:after="0"/>
      </w:pPr>
      <w:r>
        <w:t>IN RE:</w:t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BD51F6" w:rsidRDefault="00BD51F6" w:rsidP="00BD51F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BD51F6" w:rsidRDefault="00BD51F6" w:rsidP="00BD51F6">
      <w:pPr>
        <w:spacing w:after="0"/>
      </w:pPr>
      <w:r>
        <w:t>_____________________,</w:t>
      </w:r>
      <w:r>
        <w:tab/>
      </w:r>
      <w:r>
        <w:tab/>
      </w:r>
      <w:r>
        <w:tab/>
        <w:t>)</w:t>
      </w:r>
      <w:r>
        <w:tab/>
        <w:t>Case No. _______________</w:t>
      </w:r>
    </w:p>
    <w:p w:rsidR="00BD51F6" w:rsidRDefault="00BD51F6" w:rsidP="00BD51F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BD51F6" w:rsidRDefault="00BD51F6" w:rsidP="00BD51F6">
      <w:pPr>
        <w:spacing w:after="0"/>
      </w:pPr>
      <w:r>
        <w:tab/>
        <w:t>Debtor(s).</w:t>
      </w:r>
      <w:r>
        <w:tab/>
      </w:r>
      <w:r>
        <w:tab/>
      </w:r>
      <w:r>
        <w:tab/>
      </w:r>
      <w:r>
        <w:tab/>
        <w:t>)</w:t>
      </w:r>
    </w:p>
    <w:p w:rsidR="003D130C" w:rsidRDefault="003D130C"/>
    <w:p w:rsidR="003D130C" w:rsidRDefault="003D130C" w:rsidP="00E92460">
      <w:pPr>
        <w:spacing w:after="0" w:line="240" w:lineRule="auto"/>
        <w:jc w:val="center"/>
        <w:rPr>
          <w:u w:val="single"/>
        </w:rPr>
      </w:pPr>
    </w:p>
    <w:p w:rsidR="00BD51F6" w:rsidRDefault="00BD51F6" w:rsidP="00E92460">
      <w:pPr>
        <w:spacing w:after="0" w:line="240" w:lineRule="auto"/>
        <w:jc w:val="center"/>
        <w:rPr>
          <w:u w:val="single"/>
        </w:rPr>
      </w:pPr>
      <w:bookmarkStart w:id="0" w:name="_GoBack"/>
      <w:r w:rsidRPr="00BD51F6">
        <w:rPr>
          <w:u w:val="single"/>
        </w:rPr>
        <w:t>ORDER APPROVING EMPLOYMENT OF SPECIAL COUNSEL</w:t>
      </w:r>
      <w:r w:rsidR="00E92460">
        <w:rPr>
          <w:u w:val="single"/>
        </w:rPr>
        <w:t xml:space="preserve"> FOR</w:t>
      </w:r>
    </w:p>
    <w:p w:rsidR="00E92460" w:rsidRDefault="00E92460" w:rsidP="00E92460">
      <w:pPr>
        <w:spacing w:line="240" w:lineRule="auto"/>
        <w:jc w:val="center"/>
        <w:rPr>
          <w:u w:val="single"/>
        </w:rPr>
      </w:pPr>
      <w:r>
        <w:rPr>
          <w:u w:val="single"/>
        </w:rPr>
        <w:t>CHAPTER 13 DEBTOR(S) ON A CONTINGENT FEE BASIS</w:t>
      </w:r>
    </w:p>
    <w:bookmarkEnd w:id="0"/>
    <w:p w:rsidR="00BD51F6" w:rsidRDefault="00BD51F6" w:rsidP="00BD51F6">
      <w:pPr>
        <w:spacing w:line="480" w:lineRule="auto"/>
      </w:pPr>
      <w:r>
        <w:tab/>
        <w:t xml:space="preserve">This matter </w:t>
      </w:r>
      <w:r w:rsidR="007B3FB2">
        <w:t>is</w:t>
      </w:r>
      <w:r w:rsidR="004D1921">
        <w:t xml:space="preserve"> before the </w:t>
      </w:r>
      <w:r w:rsidR="00EA4ED8">
        <w:t>c</w:t>
      </w:r>
      <w:r w:rsidR="009D4E2A">
        <w:t>ourt on the application to employ ______________</w:t>
      </w:r>
      <w:r w:rsidR="007B3FB2">
        <w:t>____</w:t>
      </w:r>
      <w:r w:rsidR="009D4E2A">
        <w:t>__</w:t>
      </w:r>
    </w:p>
    <w:p w:rsidR="009D4E2A" w:rsidRDefault="009D4E2A" w:rsidP="00E92460">
      <w:pPr>
        <w:spacing w:after="0" w:line="480" w:lineRule="auto"/>
      </w:pPr>
      <w:r>
        <w:t>______________________ of the law firm of _____</w:t>
      </w:r>
      <w:r w:rsidR="004D1921">
        <w:t>_______________________________</w:t>
      </w:r>
      <w:r>
        <w:t xml:space="preserve"> as special counsel </w:t>
      </w:r>
      <w:r w:rsidR="007B3FB2">
        <w:t>for debtor(s)</w:t>
      </w:r>
      <w:r w:rsidR="00B93679">
        <w:t xml:space="preserve"> to prosecute a cause of action</w:t>
      </w:r>
      <w:r>
        <w:t xml:space="preserve">.  No objections to the motion have been filed.  The </w:t>
      </w:r>
      <w:r w:rsidR="00EA4ED8">
        <w:t>c</w:t>
      </w:r>
      <w:r>
        <w:t>o</w:t>
      </w:r>
      <w:r w:rsidR="00D55EB5">
        <w:t xml:space="preserve">urt finds that the application </w:t>
      </w:r>
      <w:r>
        <w:t>s</w:t>
      </w:r>
      <w:r w:rsidR="00D55EB5">
        <w:t>hould</w:t>
      </w:r>
      <w:r>
        <w:t xml:space="preserve"> be approved </w:t>
      </w:r>
      <w:r w:rsidR="00B93679">
        <w:t xml:space="preserve">on the condition that all </w:t>
      </w:r>
      <w:r w:rsidR="007F4105">
        <w:t>fees</w:t>
      </w:r>
      <w:r w:rsidR="00B93679">
        <w:t xml:space="preserve"> and expense</w:t>
      </w:r>
      <w:r w:rsidR="0059074E">
        <w:t>s</w:t>
      </w:r>
      <w:r w:rsidR="00B93679">
        <w:t xml:space="preserve"> are to be paid from any proceeds and not by</w:t>
      </w:r>
      <w:r w:rsidR="00E92460">
        <w:t xml:space="preserve"> the debtor</w:t>
      </w:r>
      <w:r w:rsidR="007B3FB2">
        <w:t>(s)</w:t>
      </w:r>
      <w:r w:rsidR="00E92460">
        <w:t xml:space="preserve"> or the bankruptcy estate.  </w:t>
      </w:r>
    </w:p>
    <w:p w:rsidR="00E92460" w:rsidRPr="00BD51F6" w:rsidRDefault="00E92460" w:rsidP="00BD51F6">
      <w:pPr>
        <w:spacing w:line="480" w:lineRule="auto"/>
      </w:pPr>
      <w:r>
        <w:tab/>
        <w:t xml:space="preserve">It is thus ORDERED that the application to employ on a contingent fee basis as set out in the application is approved pursuant to Bankruptcy Code § 328(a).  </w:t>
      </w:r>
    </w:p>
    <w:sectPr w:rsidR="00E92460" w:rsidRPr="00BD5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1F6"/>
    <w:rsid w:val="000B4DB2"/>
    <w:rsid w:val="000B6F62"/>
    <w:rsid w:val="000F1775"/>
    <w:rsid w:val="001C6644"/>
    <w:rsid w:val="003D130C"/>
    <w:rsid w:val="004D1921"/>
    <w:rsid w:val="0059074E"/>
    <w:rsid w:val="00727FD2"/>
    <w:rsid w:val="007B3FB2"/>
    <w:rsid w:val="007D6795"/>
    <w:rsid w:val="007F4105"/>
    <w:rsid w:val="009D4E2A"/>
    <w:rsid w:val="009E43C4"/>
    <w:rsid w:val="00A14C8C"/>
    <w:rsid w:val="00AA129D"/>
    <w:rsid w:val="00AC78FB"/>
    <w:rsid w:val="00B10A9F"/>
    <w:rsid w:val="00B81EC0"/>
    <w:rsid w:val="00B93679"/>
    <w:rsid w:val="00BB5AFF"/>
    <w:rsid w:val="00BD51F6"/>
    <w:rsid w:val="00BE73C1"/>
    <w:rsid w:val="00CB2EE6"/>
    <w:rsid w:val="00D512E2"/>
    <w:rsid w:val="00D55EB5"/>
    <w:rsid w:val="00E92460"/>
    <w:rsid w:val="00EA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DCD1B"/>
  <w15:chartTrackingRefBased/>
  <w15:docId w15:val="{9788126A-2599-4EFE-8B44-3C93645C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D51F6"/>
    <w:pPr>
      <w:spacing w:after="160" w:line="25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Oates</dc:creator>
  <cp:keywords/>
  <dc:description/>
  <cp:lastModifiedBy>Jennifer Morgan</cp:lastModifiedBy>
  <cp:revision>2</cp:revision>
  <cp:lastPrinted>2016-03-11T17:01:00Z</cp:lastPrinted>
  <dcterms:created xsi:type="dcterms:W3CDTF">2020-01-29T19:00:00Z</dcterms:created>
  <dcterms:modified xsi:type="dcterms:W3CDTF">2020-01-29T19:00:00Z</dcterms:modified>
</cp:coreProperties>
</file>